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D1" w:rsidRPr="00EA5FD1" w:rsidRDefault="00EA5FD1" w:rsidP="00EA5FD1">
      <w:pPr>
        <w:shd w:val="clear" w:color="auto" w:fill="FFFFFF"/>
        <w:spacing w:after="135" w:line="7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1"/>
          <w:szCs w:val="61"/>
          <w:lang w:eastAsia="ru-RU"/>
        </w:rPr>
      </w:pPr>
      <w:r w:rsidRPr="00EA5FD1">
        <w:rPr>
          <w:rFonts w:ascii="Times New Roman" w:eastAsia="Times New Roman" w:hAnsi="Times New Roman" w:cs="Times New Roman"/>
          <w:b/>
          <w:bCs/>
          <w:caps/>
          <w:color w:val="263238"/>
          <w:sz w:val="61"/>
          <w:szCs w:val="61"/>
          <w:lang w:eastAsia="ru-RU"/>
        </w:rPr>
        <w:t>Осторожно, спайс!</w:t>
      </w:r>
    </w:p>
    <w:p w:rsidR="00EA5FD1" w:rsidRPr="00EA5FD1" w:rsidRDefault="00EA5FD1" w:rsidP="00EA5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6300" cy="3333115"/>
            <wp:effectExtent l="19050" t="0" r="6350" b="0"/>
            <wp:docPr id="1" name="Рисунок 1" descr="Осторожно, спайс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торожно, спайс!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333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FD1" w:rsidRPr="00EA5FD1" w:rsidRDefault="00EA5FD1" w:rsidP="00EA5FD1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Спайс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- один из распространенных наркотиков, употребление которых опасно для жизни и наносит невосполнимый вред здоровью.</w:t>
      </w:r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 xml:space="preserve"> В 2014 году после массовых смертей подростков от курения травяных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>миксов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 xml:space="preserve">, прием и распространение этих веществ было запрещено. Однако, несмотря на запреты,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>спайсовая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 xml:space="preserve"> наркомания продолжает </w:t>
      </w:r>
      <w:proofErr w:type="gramStart"/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>убивать и калечить</w:t>
      </w:r>
      <w:proofErr w:type="gramEnd"/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 xml:space="preserve"> многих подростков.</w:t>
      </w:r>
    </w:p>
    <w:p w:rsidR="00EA5FD1" w:rsidRPr="00EA5FD1" w:rsidRDefault="00EA5FD1" w:rsidP="00EA5FD1">
      <w:pPr>
        <w:spacing w:before="269" w:after="404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Спайс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(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spice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) — это курительная смесь трав, обработанных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психоактивными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веществами растительного и синтетического происхождения. </w:t>
      </w:r>
      <w:proofErr w:type="gram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Само название</w:t>
      </w:r>
      <w:proofErr w:type="gram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«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спайс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» пришло к нам из английского языка, его значение - специя.</w:t>
      </w:r>
    </w:p>
    <w:p w:rsidR="00EA5FD1" w:rsidRPr="00EA5FD1" w:rsidRDefault="00EA5FD1" w:rsidP="00EA5FD1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Первый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спайс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был разработан американским химиком Джоном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Хэкманом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. Он пытался создать новое лекарство для лечения болей, используя смеси различных трав и марихуаны. Полученный препарат вызывал зависимость у пациентов, что послужило завершением его дальнейших исследований и использования. Однако</w:t>
      </w:r>
      <w:proofErr w:type="gram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,</w:t>
      </w:r>
      <w:proofErr w:type="gram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сегодня наркотик может незаконно распространяться наряду с другими запрещенными веществами.</w:t>
      </w:r>
    </w:p>
    <w:p w:rsidR="00EA5FD1" w:rsidRPr="00EA5FD1" w:rsidRDefault="00EA5FD1" w:rsidP="00EA5FD1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Для достижения максимального эффекта «производители» используют различные травы, начиная от чая и клевера и заканчивая экзотическими растительными добавками, такие как «голубой лотос», который содержит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апоморфин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, вызывающий проявления, похожие на действия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экстази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(галлюциногенные стимуляторы), «гавайская роза»- галлюциноген, «шалфей </w:t>
      </w:r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lastRenderedPageBreak/>
        <w:t>предсказатель», его компоненты провоцируют развитие зрительных галлюцинаций.</w:t>
      </w:r>
    </w:p>
    <w:p w:rsidR="00EA5FD1" w:rsidRPr="00EA5FD1" w:rsidRDefault="00EA5FD1" w:rsidP="00EA5FD1">
      <w:pPr>
        <w:spacing w:before="269" w:after="404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Основным и самым разрушающим компонентом таких смесей являются </w:t>
      </w:r>
      <w:proofErr w:type="gramStart"/>
      <w:r w:rsidRPr="00EA5FD1">
        <w:rPr>
          <w:rFonts w:ascii="Arial" w:eastAsia="Times New Roman" w:hAnsi="Arial" w:cs="Arial"/>
          <w:b/>
          <w:bCs/>
          <w:color w:val="263238"/>
          <w:sz w:val="25"/>
          <w:szCs w:val="25"/>
          <w:lang w:eastAsia="ru-RU"/>
        </w:rPr>
        <w:t>синтетические</w:t>
      </w:r>
      <w:proofErr w:type="gramEnd"/>
      <w:r w:rsidRPr="00EA5FD1">
        <w:rPr>
          <w:rFonts w:ascii="Arial" w:eastAsia="Times New Roman" w:hAnsi="Arial" w:cs="Arial"/>
          <w:b/>
          <w:bCs/>
          <w:color w:val="263238"/>
          <w:sz w:val="25"/>
          <w:szCs w:val="25"/>
          <w:lang w:eastAsia="ru-RU"/>
        </w:rPr>
        <w:t xml:space="preserve"> </w:t>
      </w:r>
      <w:proofErr w:type="spellStart"/>
      <w:r w:rsidRPr="00EA5FD1">
        <w:rPr>
          <w:rFonts w:ascii="Arial" w:eastAsia="Times New Roman" w:hAnsi="Arial" w:cs="Arial"/>
          <w:b/>
          <w:bCs/>
          <w:color w:val="263238"/>
          <w:sz w:val="25"/>
          <w:szCs w:val="25"/>
          <w:lang w:eastAsia="ru-RU"/>
        </w:rPr>
        <w:t>каннабиноиды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. Они оказывают не только разрушительное воздействие на психику человека, но и приводят к серьезным физиологическим и психическим расстройствам.</w:t>
      </w:r>
    </w:p>
    <w:p w:rsidR="00EA5FD1" w:rsidRPr="00EA5FD1" w:rsidRDefault="00EA5FD1" w:rsidP="00EA5FD1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Эти вещества, а также ряд других синтетических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каннабиноидов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внесены в список наркотических средств и психотропных веществ, оборот которых в Российской Федерации запрещен. Также запрещено употребление и пропаганда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спайсов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. Однако</w:t>
      </w:r>
      <w:proofErr w:type="gram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,</w:t>
      </w:r>
      <w:proofErr w:type="gram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спайс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может незаконно распространяться под видом «</w:t>
      </w:r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>курительных смесей», «солей», «удобрений», «благовоний». </w:t>
      </w:r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Действие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спайса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и вред от него зависит от состава и способа введения наркотика. Их курят, </w:t>
      </w:r>
      <w:proofErr w:type="gram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вводят внутривенно и нюхают</w:t>
      </w:r>
      <w:proofErr w:type="gram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.</w:t>
      </w:r>
    </w:p>
    <w:p w:rsidR="00EA5FD1" w:rsidRPr="00EA5FD1" w:rsidRDefault="00EA5FD1" w:rsidP="00EA5FD1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При курении ядовитые вещества </w:t>
      </w:r>
      <w:proofErr w:type="gram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</w:t>
      </w:r>
      <w:proofErr w:type="gram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</w:t>
      </w:r>
      <w:proofErr w:type="gram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химического</w:t>
      </w:r>
      <w:proofErr w:type="gram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распада наркотического вещества разносятся кровотоком ко всем органам и тканям организма. </w:t>
      </w:r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 xml:space="preserve">По кровотоку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>каннабиноиды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 xml:space="preserve"> доставляются в головной мозг, где вступают во взаимодействие с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>каннабиноидами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 xml:space="preserve"> рецепторами. </w:t>
      </w:r>
      <w:proofErr w:type="gramStart"/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>Снижается интенсивность циркуляции ацетилхолина и увеличивается</w:t>
      </w:r>
      <w:proofErr w:type="gramEnd"/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 xml:space="preserve"> количество «гормона удовольствия» 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>серотонина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>. </w:t>
      </w:r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Сужаются сосуды, ухудшается питание головного мозга, что приводит к отмиранию его клеток. Развивается слабоумие и другие серьезные нарушения, которые могут привести к инвалидности.</w:t>
      </w:r>
    </w:p>
    <w:p w:rsidR="00EA5FD1" w:rsidRPr="00EA5FD1" w:rsidRDefault="00EA5FD1" w:rsidP="00EA5FD1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Токсины, образующиеся в результате расщепления синтетических составляющих наркотика, разрушают клетки печени, которая теряет свои функции. У потребителей смесей наблюдается нарушения в работе </w:t>
      </w:r>
      <w:proofErr w:type="spellStart"/>
      <w:proofErr w:type="gram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сердечно-сосудистой</w:t>
      </w:r>
      <w:proofErr w:type="spellEnd"/>
      <w:proofErr w:type="gram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системы. Учащается сердцебиение, повышается артериальное давление, появляются обмороки. При регулярном употреблении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спайсов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развивается сердечная недостаточность. Нарушается половая функция, развивается бесплодие. И это только небольшая часть проблем, которую несут смеси.</w:t>
      </w:r>
    </w:p>
    <w:p w:rsidR="00EA5FD1" w:rsidRPr="00EA5FD1" w:rsidRDefault="00EA5FD1" w:rsidP="00EA5FD1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Губительное действие оказывает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спайс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и на психику человека.</w:t>
      </w:r>
    </w:p>
    <w:p w:rsidR="00EA5FD1" w:rsidRPr="00EA5FD1" w:rsidRDefault="00EA5FD1" w:rsidP="00EA5FD1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 xml:space="preserve">Воздействие на кору головного мозга обуславливает обостренное восприятие деталей, появление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>параноидальных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 xml:space="preserve"> идей,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>дереализации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shd w:val="clear" w:color="auto" w:fill="FFFFFF"/>
          <w:lang w:eastAsia="ru-RU"/>
        </w:rPr>
        <w:t>, деперсонализации и галлюцинаций.</w:t>
      </w:r>
    </w:p>
    <w:p w:rsidR="00EA5FD1" w:rsidRPr="00EA5FD1" w:rsidRDefault="00EA5FD1" w:rsidP="00EA5FD1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Развиваются симптомы и осложнения, схожие по воздействию на организм сильнодействующих наркотиков. Одни испытывают чувство эйфории, при </w:t>
      </w:r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lastRenderedPageBreak/>
        <w:t xml:space="preserve">котором исчезает инстинкт самосохранения, другие впадают в глубокую депрессию. Нарушается координация движений, человек </w:t>
      </w:r>
      <w:proofErr w:type="gram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теряет ориентацию в пространстве и не может</w:t>
      </w:r>
      <w:proofErr w:type="gram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управлять своим телом. Теряется контроль над собой, появляются слуховые и зрительные галлюцинации, искажается действительность, исчезает представление о времени и пространстве. </w:t>
      </w:r>
      <w:proofErr w:type="gram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Нарушается сон и появляется</w:t>
      </w:r>
      <w:proofErr w:type="gram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эмоциональная нестабильность.</w:t>
      </w:r>
    </w:p>
    <w:p w:rsidR="00EA5FD1" w:rsidRPr="00EA5FD1" w:rsidRDefault="00EA5FD1" w:rsidP="00EA5FD1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Внешне человек после употребления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спайса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может иметь безумный взгляд, красные глаза, беспричинный смех, невнятную речь, депрессивное состояние, снижение веса, высыпания на коже. Человек не осознает своих действий, наблюдается повышенная раздражительность и агрессия.</w:t>
      </w:r>
    </w:p>
    <w:p w:rsidR="00EA5FD1" w:rsidRPr="00EA5FD1" w:rsidRDefault="00EA5FD1" w:rsidP="00EA5FD1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Формирование зависимости от наркотика происходит поэтапно. Сначала появляется психологическая зависимость. Постоянное желание повтора чувства эйфории даже после первых приемах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спайса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. После нескольких месяцев постоянного употребления смесей развивается физическая зависимость. Развивается ломка, которая требует постоянного повторения приема дозы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спайса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.</w:t>
      </w:r>
    </w:p>
    <w:p w:rsidR="00EA5FD1" w:rsidRPr="00EA5FD1" w:rsidRDefault="00EA5FD1" w:rsidP="00EA5FD1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Бросить употреблять губительную смесь самостоятельно можно лишь при наличии хорошей силы воли и только после единичных случаев его употребления. Тактика лечения зависит от тяжести и длительности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спайсовой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зависимости. На начальных стадиях возможно амбулаторное наблюдение за пациентом, при развитии выраженной психической и физической зависимости требуется госпитализация в стационар или реабилитационный центр. Программа лечения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спайсовой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зависимости включает в себя психологическую и социальную реабилитацию, а также социальную адаптацию.</w:t>
      </w:r>
    </w:p>
    <w:p w:rsidR="00EA5FD1" w:rsidRPr="00EA5FD1" w:rsidRDefault="00EA5FD1" w:rsidP="00EA5FD1">
      <w:pPr>
        <w:spacing w:before="269" w:after="404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Прогноз лечения зависит от длительности и тяжести наркомании, уровня мотивации больного, его психической и интеллектуальной сохранности.</w:t>
      </w:r>
    </w:p>
    <w:p w:rsidR="00EA5FD1" w:rsidRPr="00EA5FD1" w:rsidRDefault="00EA5FD1" w:rsidP="00EA5FD1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При высоком уровне мотивации и небольшой продолжительности употребления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спайсов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пациента удается вернуться к нормальной жизни. Но при выраженных расстройствах мышления, снижении интеллекта и развитии </w:t>
      </w:r>
      <w:proofErr w:type="spell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психоорганического</w:t>
      </w:r>
      <w:proofErr w:type="spell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синдрома прогноз может стать неблагоприятным.</w:t>
      </w:r>
    </w:p>
    <w:p w:rsidR="00EA5FD1" w:rsidRPr="00EA5FD1" w:rsidRDefault="00EA5FD1" w:rsidP="00EA5FD1">
      <w:pPr>
        <w:shd w:val="clear" w:color="auto" w:fill="FFFFFF"/>
        <w:spacing w:after="135" w:line="377" w:lineRule="atLeast"/>
        <w:jc w:val="both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Не разрушайте свою жизнь, и не делайте больно </w:t>
      </w:r>
      <w:proofErr w:type="gramStart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людям</w:t>
      </w:r>
      <w:proofErr w:type="gramEnd"/>
      <w:r w:rsidRPr="00EA5FD1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которые Вас любят!</w:t>
      </w:r>
    </w:p>
    <w:p w:rsidR="0043367C" w:rsidRDefault="0043367C"/>
    <w:sectPr w:rsidR="0043367C" w:rsidSect="00433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A5FD1"/>
    <w:rsid w:val="0043367C"/>
    <w:rsid w:val="00993F9A"/>
    <w:rsid w:val="00EA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7C"/>
  </w:style>
  <w:style w:type="paragraph" w:styleId="2">
    <w:name w:val="heading 2"/>
    <w:basedOn w:val="a"/>
    <w:link w:val="20"/>
    <w:uiPriority w:val="9"/>
    <w:qFormat/>
    <w:rsid w:val="00EA5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5F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ernlightgreen">
    <w:name w:val="patern_light_green"/>
    <w:basedOn w:val="a"/>
    <w:rsid w:val="00EA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5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2025-06-17T06:18:00Z</dcterms:created>
  <dcterms:modified xsi:type="dcterms:W3CDTF">2025-06-17T06:19:00Z</dcterms:modified>
</cp:coreProperties>
</file>