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30" w:rsidRPr="00CD0930" w:rsidRDefault="00CD0930" w:rsidP="00CD0930">
      <w:pPr>
        <w:shd w:val="clear" w:color="auto" w:fill="FFFFFF"/>
        <w:spacing w:after="135" w:line="7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</w:pPr>
      <w:r w:rsidRPr="00CD0930"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  <w:t>Вейпинг. Что это такое и чем опасно это увлечение?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noProof/>
          <w:color w:val="263238"/>
          <w:sz w:val="61"/>
          <w:szCs w:val="6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33625" cy="1476375"/>
            <wp:effectExtent l="19050" t="0" r="9525" b="0"/>
            <wp:wrapSquare wrapText="bothSides"/>
            <wp:docPr id="2" name="Рисунок 2" descr="1010201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102016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Ежедневно на улицах городов мы видим людей, выдыхающих большое количество пара, использующих для этого специальные устройства.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Вейпинг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(от английского -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vaping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-парение) - процесс курения электронной сигареты, испарителей и других подобных устройств.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Вейпы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- электронные сигареты, мини-кальяны.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Вейперы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Вейпинг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- новое течение среди молодежи, курильщики объединяются в группы, покупают различные устройства для парения, которые </w:t>
      </w:r>
      <w:proofErr w:type="gram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совершенствуются с каждым днем приобретая</w:t>
      </w:r>
      <w:proofErr w:type="gram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 В крупных городах открываются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вейп-кафе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проходят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вейп-фестивали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, соревнования.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noProof/>
          <w:color w:val="263238"/>
          <w:sz w:val="25"/>
          <w:szCs w:val="2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10102016-4.jpg" style="position:absolute;margin-left:150.5pt;margin-top:0;width:190.5pt;height:140.25pt;z-index:251658240;mso-wrap-distance-left:0;mso-wrap-distance-right:0;mso-position-horizontal:right;mso-position-vertical-relative:line" o:allowoverlap="f">
            <w10:wrap type="square"/>
          </v:shape>
        </w:pic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Вейперов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делят на 2 группы:</w:t>
      </w:r>
    </w:p>
    <w:p w:rsidR="00CD0930" w:rsidRPr="00CD0930" w:rsidRDefault="00CD0930" w:rsidP="00CD09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Бывшие курильщики обычных сигарет</w:t>
      </w:r>
    </w:p>
    <w:p w:rsidR="00CD0930" w:rsidRPr="00CD0930" w:rsidRDefault="00CD0930" w:rsidP="00CD09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Новые «электронные» курильщики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Цели курильщиков электронных сигарет:</w:t>
      </w:r>
    </w:p>
    <w:p w:rsidR="00CD0930" w:rsidRPr="00CD0930" w:rsidRDefault="00CD0930" w:rsidP="00CD09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Бросить курить обычные сигареты</w:t>
      </w:r>
    </w:p>
    <w:p w:rsidR="00CD0930" w:rsidRPr="00CD0930" w:rsidRDefault="00CD0930" w:rsidP="00CD09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Избавиться от запаха табака;</w:t>
      </w:r>
    </w:p>
    <w:p w:rsidR="00CD0930" w:rsidRPr="00CD0930" w:rsidRDefault="00CD0930" w:rsidP="00CD09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«Здоровое» расслабление;</w:t>
      </w:r>
    </w:p>
    <w:p w:rsidR="00CD0930" w:rsidRPr="00CD0930" w:rsidRDefault="00CD0930" w:rsidP="00CD09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Психологическая привычка;</w:t>
      </w:r>
    </w:p>
    <w:p w:rsidR="00CD0930" w:rsidRPr="00CD0930" w:rsidRDefault="00CD0930" w:rsidP="00CD09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Ради интересной беседы;</w:t>
      </w:r>
    </w:p>
    <w:p w:rsidR="00CD0930" w:rsidRPr="00CD0930" w:rsidRDefault="00CD0930" w:rsidP="00CD09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Ради зрелища (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вейперы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выпускают большие клубы дыма, некоторые способны сделать из этого шоу).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Как устроен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?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можно сравнить с ингалятором, в котором при закипании жидкости образуется пар, который вдыхает курильщик.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Из чего состоит жидкость для парения?</w:t>
      </w:r>
    </w:p>
    <w:p w:rsidR="00CD0930" w:rsidRPr="00CD0930" w:rsidRDefault="00CD0930" w:rsidP="00CD09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Глицерин</w:t>
      </w:r>
    </w:p>
    <w:p w:rsidR="00CD0930" w:rsidRPr="00CD0930" w:rsidRDefault="00CD0930" w:rsidP="00CD09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Пропиленгликоль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(Е1520)</w:t>
      </w:r>
    </w:p>
    <w:p w:rsidR="00CD0930" w:rsidRPr="00CD0930" w:rsidRDefault="00CD0930" w:rsidP="00CD09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Ароматические добавки</w:t>
      </w:r>
    </w:p>
    <w:p w:rsidR="00CD0930" w:rsidRPr="00CD0930" w:rsidRDefault="00CD0930" w:rsidP="00CD09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Никотин (не всегда)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Вейперы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считают, что</w:t>
      </w:r>
      <w:proofErr w:type="gram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:</w:t>
      </w:r>
      <w:proofErr w:type="gramEnd"/>
    </w:p>
    <w:p w:rsidR="00CD0930" w:rsidRPr="00CD0930" w:rsidRDefault="00CD0930" w:rsidP="00CD09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курение электронных сигарет не несет вред здоровью</w:t>
      </w:r>
    </w:p>
    <w:p w:rsidR="00CD0930" w:rsidRPr="00CD0930" w:rsidRDefault="00CD0930" w:rsidP="00CD09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курение электронных сигарет не опасно, т.к. при курении не выделяются смолы.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НО отсутствие канцерогенных смол не может сделать устройство для парения абсолютно безопасным.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Что мы имеем на самом деле?</w:t>
      </w:r>
    </w:p>
    <w:p w:rsidR="00CD0930" w:rsidRPr="00CD0930" w:rsidRDefault="00CD0930" w:rsidP="00CD09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Специалисты из Национальной лаборатории имени Лоренса в Беркли определили, какие токсичные вещества образуются при курении электронных сигарет.</w:t>
      </w:r>
    </w:p>
    <w:p w:rsidR="00CD0930" w:rsidRPr="00CD0930" w:rsidRDefault="00CD0930" w:rsidP="00CD09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В некоторых случаях жидкость для электронных сигарет готовят вручную, такая жидкость </w:t>
      </w:r>
      <w:proofErr w:type="gram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стоит в разы дешевле и доступна</w:t>
      </w:r>
      <w:proofErr w:type="gram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каждому. На таком товаре нет информации о составе.</w:t>
      </w:r>
    </w:p>
    <w:p w:rsidR="00CD0930" w:rsidRPr="00CD0930" w:rsidRDefault="00CD0930" w:rsidP="00CD09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 выделяющемся паре при курении электронных сигарет содержится 31 </w:t>
      </w:r>
      <w:r w:rsidRPr="00CD0930">
        <w:rPr>
          <w:rFonts w:ascii="Arial" w:eastAsia="Times New Roman" w:hAnsi="Arial" w:cs="Arial"/>
          <w:i/>
          <w:iCs/>
          <w:color w:val="263238"/>
          <w:sz w:val="25"/>
          <w:lang w:eastAsia="ru-RU"/>
        </w:rPr>
        <w:t>опасное вещество</w:t>
      </w:r>
    </w:p>
    <w:p w:rsidR="00CD0930" w:rsidRPr="00CD0930" w:rsidRDefault="00CD0930" w:rsidP="00CD09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Воздействие на организм: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Вейперы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подвергают себя риску развития смертельной «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попкорновой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болезни». Такой вывод сделали ученые, обнаружив токсичный химикат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диацетил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 75 %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ароматизаторов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для курения.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Диацетил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используется во многих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ароматизаторах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(фруктовый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ароматизатор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запах кондитерских изделий, конфет)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Диацетил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химическое вещество, используемое в качестве аромата масла в продуктах питания, стало причиной развития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облитерирующего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бронхиолита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. Это заболевание было обнаружено у </w:t>
      </w: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 xml:space="preserve">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Диацетил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вызывает воспаления, образование рубцов, сужение бронхиол (крошечных дыхательных путей в легких)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Пропиленгликоль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Термическое разложение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пропиленгликоля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и глицерина, </w:t>
      </w:r>
      <w:proofErr w:type="gram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содержащихся</w:t>
      </w:r>
      <w:proofErr w:type="gram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 составе жидкости для заправки устройства, приводит к образованию акролеина и формальдегида, которые обладают токсичными свойствами. Акролеин </w:t>
      </w:r>
      <w:r w:rsidRPr="00CD0930">
        <w:rPr>
          <w:rFonts w:ascii="Arial" w:eastAsia="Times New Roman" w:hAnsi="Arial" w:cs="Arial"/>
          <w:b/>
          <w:bCs/>
          <w:i/>
          <w:iCs/>
          <w:color w:val="263238"/>
          <w:sz w:val="25"/>
          <w:lang w:eastAsia="ru-RU"/>
        </w:rPr>
        <w:t>раздражает слизистые оболочки глаз и дыхательных путей, вызывает слезотечение, а также проявляет мутагенные свойства</w:t>
      </w: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. Формальдегид, помимо перечисленных свойств, оказывает </w:t>
      </w:r>
      <w:r w:rsidRPr="00CD0930">
        <w:rPr>
          <w:rFonts w:ascii="Arial" w:eastAsia="Times New Roman" w:hAnsi="Arial" w:cs="Arial"/>
          <w:b/>
          <w:bCs/>
          <w:i/>
          <w:iCs/>
          <w:color w:val="263238"/>
          <w:sz w:val="25"/>
          <w:lang w:eastAsia="ru-RU"/>
        </w:rPr>
        <w:t>воздействие на центральную нервную систему</w:t>
      </w: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.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Ароматизаторы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, содержащиеся в жидкости для курения, вызывают </w:t>
      </w:r>
      <w:r w:rsidRPr="00CD0930">
        <w:rPr>
          <w:rFonts w:ascii="Arial" w:eastAsia="Times New Roman" w:hAnsi="Arial" w:cs="Arial"/>
          <w:b/>
          <w:bCs/>
          <w:i/>
          <w:iCs/>
          <w:color w:val="263238"/>
          <w:sz w:val="25"/>
          <w:lang w:eastAsia="ru-RU"/>
        </w:rPr>
        <w:t>аллергические заболевания</w:t>
      </w: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 верхних дыхательных путей вплоть до развития </w:t>
      </w:r>
      <w:r w:rsidRPr="00CD0930">
        <w:rPr>
          <w:rFonts w:ascii="Arial" w:eastAsia="Times New Roman" w:hAnsi="Arial" w:cs="Arial"/>
          <w:b/>
          <w:bCs/>
          <w:i/>
          <w:iCs/>
          <w:color w:val="263238"/>
          <w:sz w:val="25"/>
          <w:lang w:eastAsia="ru-RU"/>
        </w:rPr>
        <w:t>бронхиальной астмы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gram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Никотин, содержащийся в жидкостях вызывает</w:t>
      </w:r>
      <w:proofErr w:type="gram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 </w:t>
      </w:r>
      <w:r w:rsidRPr="00CD0930">
        <w:rPr>
          <w:rFonts w:ascii="Arial" w:eastAsia="Times New Roman" w:hAnsi="Arial" w:cs="Arial"/>
          <w:b/>
          <w:bCs/>
          <w:i/>
          <w:iCs/>
          <w:color w:val="263238"/>
          <w:sz w:val="25"/>
          <w:lang w:eastAsia="ru-RU"/>
        </w:rPr>
        <w:t>зависимость,</w:t>
      </w: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 а также приводит к развитию </w:t>
      </w:r>
      <w:r w:rsidRPr="00CD0930">
        <w:rPr>
          <w:rFonts w:ascii="Arial" w:eastAsia="Times New Roman" w:hAnsi="Arial" w:cs="Arial"/>
          <w:b/>
          <w:bCs/>
          <w:i/>
          <w:iCs/>
          <w:color w:val="263238"/>
          <w:sz w:val="25"/>
          <w:lang w:eastAsia="ru-RU"/>
        </w:rPr>
        <w:t>раковых заболеваний.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Вдыхаемый дым вызывает </w:t>
      </w:r>
      <w:r w:rsidRPr="00CD0930">
        <w:rPr>
          <w:rFonts w:ascii="Arial" w:eastAsia="Times New Roman" w:hAnsi="Arial" w:cs="Arial"/>
          <w:b/>
          <w:bCs/>
          <w:i/>
          <w:iCs/>
          <w:color w:val="263238"/>
          <w:sz w:val="25"/>
          <w:lang w:eastAsia="ru-RU"/>
        </w:rPr>
        <w:t>сухость во рту.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Бесконтрольное вдыхание пара, содержащего никотин, может привести к </w:t>
      </w:r>
      <w:r w:rsidRPr="00CD0930">
        <w:rPr>
          <w:rFonts w:ascii="Arial" w:eastAsia="Times New Roman" w:hAnsi="Arial" w:cs="Arial"/>
          <w:b/>
          <w:bCs/>
          <w:i/>
          <w:iCs/>
          <w:color w:val="263238"/>
          <w:sz w:val="25"/>
          <w:lang w:eastAsia="ru-RU"/>
        </w:rPr>
        <w:t>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Ученые Кореи </w:t>
      </w:r>
      <w:proofErr w:type="gram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провели исследование жидкости для электронных сигарет и выявили</w:t>
      </w:r>
      <w:proofErr w:type="gram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как минимум </w:t>
      </w:r>
      <w:r w:rsidRPr="00CD0930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10 токсинов</w:t>
      </w: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 и несоответствие между заявленным содержанием никотина и фактическим.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Замена курения обычных сигарет </w:t>
      </w:r>
      <w:proofErr w:type="gram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электронными</w:t>
      </w:r>
      <w:proofErr w:type="gram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может продлевать </w:t>
      </w:r>
      <w:r w:rsidRPr="00CD0930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период полного отказа от курения.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Известно о некоторых случаях, взорвавшихся около лица электронных сигаретах в связи с перегревом аккумулятора.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Общее использование одного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вейпа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может привести к передачи инфекционных </w:t>
      </w:r>
      <w:proofErr w:type="gram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заболеваний</w:t>
      </w:r>
      <w:proofErr w:type="gram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таких как </w:t>
      </w:r>
      <w:r w:rsidRPr="00CD0930">
        <w:rPr>
          <w:rFonts w:ascii="Arial" w:eastAsia="Times New Roman" w:hAnsi="Arial" w:cs="Arial"/>
          <w:b/>
          <w:bCs/>
          <w:i/>
          <w:iCs/>
          <w:color w:val="263238"/>
          <w:sz w:val="25"/>
          <w:lang w:eastAsia="ru-RU"/>
        </w:rPr>
        <w:t>гепатит и туберкулез.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испаряющего устройства.</w:t>
      </w:r>
    </w:p>
    <w:p w:rsidR="00CD0930" w:rsidRPr="00CD0930" w:rsidRDefault="00CD0930" w:rsidP="00CD09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Курение </w:t>
      </w:r>
      <w:proofErr w:type="spell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вейпов</w:t>
      </w:r>
      <w:proofErr w:type="spell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вызывает психологическую зависимость.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Кому ни в коем случае нельзя курить </w:t>
      </w:r>
      <w:proofErr w:type="gramStart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электронные</w:t>
      </w:r>
      <w:proofErr w:type="gramEnd"/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сигарет любых видов?</w:t>
      </w:r>
    </w:p>
    <w:p w:rsidR="00CD0930" w:rsidRPr="00CD0930" w:rsidRDefault="00CD0930" w:rsidP="00CD09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Беременным женщинам</w:t>
      </w:r>
    </w:p>
    <w:p w:rsidR="00CD0930" w:rsidRPr="00CD0930" w:rsidRDefault="00CD0930" w:rsidP="00CD09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Аллергикам</w:t>
      </w:r>
    </w:p>
    <w:p w:rsidR="00CD0930" w:rsidRPr="00CD0930" w:rsidRDefault="00CD0930" w:rsidP="00CD09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Лицам в возрасте до 18 лет</w:t>
      </w:r>
    </w:p>
    <w:p w:rsidR="00CD0930" w:rsidRPr="00CD0930" w:rsidRDefault="00CD0930" w:rsidP="00CD09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Некурящим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Каждый курильщик электронных устройств обязан знать, что:</w:t>
      </w:r>
    </w:p>
    <w:p w:rsidR="00CD0930" w:rsidRPr="00CD0930" w:rsidRDefault="00CD0930" w:rsidP="00CD09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Курение парящих устройств не является альтернативой курению обычных сигарет.</w:t>
      </w:r>
    </w:p>
    <w:p w:rsidR="00CD0930" w:rsidRPr="00CD0930" w:rsidRDefault="00CD0930" w:rsidP="00CD09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>Курение электронных устройств может вызвать рак, заболевания легких и сердца.</w:t>
      </w:r>
    </w:p>
    <w:p w:rsidR="00CD0930" w:rsidRPr="00CD0930" w:rsidRDefault="00CD0930" w:rsidP="00CD09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Курение электронных устройств не исключает никотиновую зависимость.</w:t>
      </w:r>
    </w:p>
    <w:p w:rsidR="00CD0930" w:rsidRPr="00CD0930" w:rsidRDefault="00CD0930" w:rsidP="00CD09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Общее использование одним устройством может привести к заражению гепатитом и туберкулезом.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i/>
          <w:iCs/>
          <w:color w:val="263238"/>
          <w:sz w:val="25"/>
          <w:lang w:eastAsia="ru-RU"/>
        </w:rPr>
        <w:t xml:space="preserve">Всемирная организация здравоохранения (ВОЗ) </w:t>
      </w:r>
      <w:proofErr w:type="gramStart"/>
      <w:r w:rsidRPr="00CD0930">
        <w:rPr>
          <w:rFonts w:ascii="Arial" w:eastAsia="Times New Roman" w:hAnsi="Arial" w:cs="Arial"/>
          <w:i/>
          <w:iCs/>
          <w:color w:val="263238"/>
          <w:sz w:val="25"/>
          <w:lang w:eastAsia="ru-RU"/>
        </w:rPr>
        <w:t>относит электронные сигареты к электронным системам доставки никотина и отмечает</w:t>
      </w:r>
      <w:proofErr w:type="gramEnd"/>
      <w:r w:rsidRPr="00CD0930">
        <w:rPr>
          <w:rFonts w:ascii="Arial" w:eastAsia="Times New Roman" w:hAnsi="Arial" w:cs="Arial"/>
          <w:i/>
          <w:iCs/>
          <w:color w:val="263238"/>
          <w:sz w:val="25"/>
          <w:lang w:eastAsia="ru-RU"/>
        </w:rPr>
        <w:t>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CD0930" w:rsidRPr="00CD0930" w:rsidRDefault="00CD0930" w:rsidP="00CD093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CD093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Курение вредит здоровью, последствия курения проявляются позже.</w:t>
      </w:r>
    </w:p>
    <w:p w:rsidR="0043367C" w:rsidRDefault="0043367C"/>
    <w:sectPr w:rsidR="0043367C" w:rsidSect="0043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2C0"/>
    <w:multiLevelType w:val="multilevel"/>
    <w:tmpl w:val="3D62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F772A"/>
    <w:multiLevelType w:val="multilevel"/>
    <w:tmpl w:val="128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204D6"/>
    <w:multiLevelType w:val="multilevel"/>
    <w:tmpl w:val="5C92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61609"/>
    <w:multiLevelType w:val="multilevel"/>
    <w:tmpl w:val="FD6C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596B84"/>
    <w:multiLevelType w:val="multilevel"/>
    <w:tmpl w:val="F50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F2703"/>
    <w:multiLevelType w:val="multilevel"/>
    <w:tmpl w:val="BDEE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416651"/>
    <w:multiLevelType w:val="multilevel"/>
    <w:tmpl w:val="1632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32821"/>
    <w:multiLevelType w:val="multilevel"/>
    <w:tmpl w:val="7E2A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D0930"/>
    <w:rsid w:val="001C4015"/>
    <w:rsid w:val="0043367C"/>
    <w:rsid w:val="00B019B1"/>
    <w:rsid w:val="00CD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C"/>
  </w:style>
  <w:style w:type="paragraph" w:styleId="2">
    <w:name w:val="heading 2"/>
    <w:basedOn w:val="a"/>
    <w:link w:val="20"/>
    <w:uiPriority w:val="9"/>
    <w:qFormat/>
    <w:rsid w:val="00CD09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9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0930"/>
    <w:rPr>
      <w:i/>
      <w:iCs/>
    </w:rPr>
  </w:style>
  <w:style w:type="character" w:styleId="a5">
    <w:name w:val="Strong"/>
    <w:basedOn w:val="a0"/>
    <w:uiPriority w:val="22"/>
    <w:qFormat/>
    <w:rsid w:val="00CD0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2025-06-17T06:55:00Z</dcterms:created>
  <dcterms:modified xsi:type="dcterms:W3CDTF">2025-06-17T08:35:00Z</dcterms:modified>
</cp:coreProperties>
</file>