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5C" w:rsidRPr="0097535C" w:rsidRDefault="0097535C" w:rsidP="0097535C">
      <w:pPr>
        <w:shd w:val="clear" w:color="auto" w:fill="FFFFFF"/>
        <w:spacing w:after="135" w:line="7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1"/>
          <w:szCs w:val="61"/>
          <w:lang w:eastAsia="ru-RU"/>
        </w:rPr>
      </w:pPr>
      <w:r w:rsidRPr="0097535C">
        <w:rPr>
          <w:rFonts w:ascii="Times New Roman" w:eastAsia="Times New Roman" w:hAnsi="Times New Roman" w:cs="Times New Roman"/>
          <w:b/>
          <w:bCs/>
          <w:caps/>
          <w:color w:val="263238"/>
          <w:sz w:val="61"/>
          <w:szCs w:val="61"/>
          <w:lang w:eastAsia="ru-RU"/>
        </w:rPr>
        <w:t>Не кури!</w:t>
      </w:r>
    </w:p>
    <w:p w:rsidR="0097535C" w:rsidRPr="0097535C" w:rsidRDefault="0097535C" w:rsidP="0097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21095" cy="3477895"/>
            <wp:effectExtent l="19050" t="0" r="8255" b="0"/>
            <wp:docPr id="1" name="Рисунок 1" descr="Не кур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 кури!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95" cy="347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Советы </w:t>
      </w:r>
      <w:proofErr w:type="gramStart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решившим</w:t>
      </w:r>
      <w:proofErr w:type="gramEnd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бросить курить:</w:t>
      </w:r>
    </w:p>
    <w:p w:rsidR="0097535C" w:rsidRPr="0097535C" w:rsidRDefault="0097535C" w:rsidP="00975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Настроить себя на отказ от курения;</w:t>
      </w:r>
    </w:p>
    <w:p w:rsidR="0097535C" w:rsidRPr="0097535C" w:rsidRDefault="0097535C" w:rsidP="00975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Внушить себе, что Вы - не раб плохой привычки и сможете ее преодолеть!</w:t>
      </w:r>
    </w:p>
    <w:p w:rsidR="0097535C" w:rsidRPr="0097535C" w:rsidRDefault="0097535C" w:rsidP="00975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Поделитесь своим решением бросить курить с членами семьи или коллегами по работе;</w:t>
      </w:r>
    </w:p>
    <w:p w:rsidR="0097535C" w:rsidRPr="0097535C" w:rsidRDefault="0097535C" w:rsidP="00975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Предложите им, если они курят, присоединиться к Вашему решению;</w:t>
      </w:r>
    </w:p>
    <w:p w:rsidR="0097535C" w:rsidRPr="0097535C" w:rsidRDefault="0097535C" w:rsidP="00975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Уберите с глаз все предметы, связанные с курением (пепельница, зажигалки, сигареты;</w:t>
      </w:r>
    </w:p>
    <w:p w:rsidR="0097535C" w:rsidRPr="0097535C" w:rsidRDefault="0097535C" w:rsidP="00975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Не носите сигареты с собой;</w:t>
      </w:r>
    </w:p>
    <w:p w:rsidR="0097535C" w:rsidRPr="0097535C" w:rsidRDefault="0097535C" w:rsidP="00975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Выбросьте оставшиеся дома или на работе сигареты;</w:t>
      </w:r>
    </w:p>
    <w:p w:rsidR="0097535C" w:rsidRPr="0097535C" w:rsidRDefault="0097535C" w:rsidP="00975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Используйте доступные Вам формы физических нагрузок и упражнений для снятия напряжения;</w:t>
      </w:r>
    </w:p>
    <w:p w:rsidR="0097535C" w:rsidRPr="0097535C" w:rsidRDefault="0097535C" w:rsidP="00975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Избегайте ситуаций, которые побуждали Вас закурить;</w:t>
      </w:r>
    </w:p>
    <w:p w:rsidR="0097535C" w:rsidRPr="0097535C" w:rsidRDefault="0097535C" w:rsidP="00975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Периодически делайте перекус или жуйте чего-нибудь: яблоко, жвачку, карамель и т.д.</w:t>
      </w:r>
    </w:p>
    <w:p w:rsidR="0097535C" w:rsidRPr="0097535C" w:rsidRDefault="0097535C" w:rsidP="00975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Пейте больше жидкости, исключая алкоголь и кофе.</w:t>
      </w:r>
    </w:p>
    <w:p w:rsidR="0097535C" w:rsidRPr="0097535C" w:rsidRDefault="0097535C" w:rsidP="0097535C">
      <w:pPr>
        <w:spacing w:before="269" w:after="404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Для большинства курящих людей курение не просто привычка, а болезнь, называемая табачная или никотиновая зависимость.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Она внесена Всемирной Организацией Здравоохранения в Международную классификацию. Как и любую болезнь табачную зависимость надо лечить.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b/>
          <w:bCs/>
          <w:color w:val="263238"/>
          <w:sz w:val="25"/>
          <w:szCs w:val="25"/>
          <w:lang w:eastAsia="ru-RU"/>
        </w:rPr>
        <w:t>Скрытая опасность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lastRenderedPageBreak/>
        <w:t xml:space="preserve">Проблема </w:t>
      </w:r>
      <w:proofErr w:type="spellStart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табакокурения</w:t>
      </w:r>
      <w:proofErr w:type="spellEnd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чрезвычайно актуальна, так как эта пагубная привычка ежегодно уносит во всем миру миллионы жизней. Так, от болезней, вызываемых </w:t>
      </w:r>
      <w:proofErr w:type="spellStart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табакокурением</w:t>
      </w:r>
      <w:proofErr w:type="spellEnd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, в мире, ежегодно умирают около 5 </w:t>
      </w:r>
      <w:proofErr w:type="spellStart"/>
      <w:proofErr w:type="gramStart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млн</w:t>
      </w:r>
      <w:proofErr w:type="spellEnd"/>
      <w:proofErr w:type="gramEnd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человек.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Распространенность курения в России является одной из самых высоких в мире. Ежегодно умирает около 300 тысяч курильщиков.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b/>
          <w:bCs/>
          <w:color w:val="263238"/>
          <w:sz w:val="25"/>
          <w:szCs w:val="25"/>
          <w:lang w:eastAsia="ru-RU"/>
        </w:rPr>
        <w:t>Состав табачного дыма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proofErr w:type="gramStart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По составу табачный дым содержит около 4000 различных химических соединений, при этом около 100 из них токсичны для организма человека.</w:t>
      </w:r>
      <w:proofErr w:type="gramEnd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Каждый из этих табачных токсинов действует определенным образом на органы - мишени, вызывая их повреждения. Такие соединения табачного дыма как кадмий, нафталин, </w:t>
      </w:r>
      <w:proofErr w:type="spellStart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бензопирен</w:t>
      </w:r>
      <w:proofErr w:type="spellEnd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, винилхлорид и уретан являются канцерогенами, то есть способны превращать обычные клетки </w:t>
      </w:r>
      <w:proofErr w:type="gramStart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</w:t>
      </w:r>
      <w:proofErr w:type="gramEnd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раковые. В состав табачного дыма входить окись углерода, мышьяк, аммиак и много других очень вредных для организма человека веществ, а также никотин, вызывающий зависимость, непреодолимую тягу к употреблению табака.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b/>
          <w:bCs/>
          <w:color w:val="263238"/>
          <w:sz w:val="25"/>
          <w:szCs w:val="25"/>
          <w:lang w:eastAsia="ru-RU"/>
        </w:rPr>
        <w:t>Табачная интоксикация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Во все это трудно поверить, когда выкуриваешь очередную сигарету, которая приносит удовольствие. Это объясняется тем, что в сигареты добавляют специальные ароматические добавки, которые создают приятный запах табака, а также тем, что все перечисленные выше яды присутствуют в сигарете, но не в большом количестве. Эффект этих малых доз проявляется не сразу, а через годы.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У табачной интоксикации достаточно длительный скрытый период, когда внутри организма, в органах, тканях и клетках происходят определенные изменения, но на самочувствии это никак не отражается. В этом главная особенность и коварство табачной интоксикации, она развивается скрыто и незаметно, усыпляя бдительность курильщиков. Внешне безобидный табачный дым медленно, но неуклонно разрушает организм курильщика.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b/>
          <w:bCs/>
          <w:color w:val="263238"/>
          <w:sz w:val="25"/>
          <w:szCs w:val="25"/>
          <w:lang w:eastAsia="ru-RU"/>
        </w:rPr>
        <w:t>Табак повинен в одной трети всех смертей от рака!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Курение является одним из основных факторов риска развития инфаркта миокарда и инсульта. Оно повышает вероятность первого инфаркта миокарда более чем в 2 раза. Сочетание курения с другими факторами риска, </w:t>
      </w:r>
      <w:proofErr w:type="gramStart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таких</w:t>
      </w:r>
      <w:proofErr w:type="gramEnd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как повышенное артериальное давление, повышенный уровень холестерина в крови и избыточный вес увеличивает риск возникновения инфаркта миокарда в </w:t>
      </w: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lastRenderedPageBreak/>
        <w:t xml:space="preserve">6-8 раз и более раз. В то же время у </w:t>
      </w:r>
      <w:proofErr w:type="gramStart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перенесших</w:t>
      </w:r>
      <w:proofErr w:type="gramEnd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инфаркт миокарда и бросивших курить частота смерти в 2 раза меньше.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У курильщиков отмечается также и более частая заболеваемость мозговым инсультом.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Рак легких, который редко наблюдается у некурящих, является вторым по значимости причиной смерти курильщиков. У курящих, в возрасте 45-55 лет, чаще развивается рак губы, языка, пищевода, гортани, мочевого пузыря и почек.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Хронические заболевания верхних дыхательных путей и, в первую очередь, хронические бронхиты, приводят к потере легкими эластичности, и в дальнейшем к эмфиземе легких. В результате этих заболеваний легкие не могут в полном объеме выполнять свою функцию - снабжать организм кислородом.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За последние годы число этих заболеваний значительно увеличилось в основном, за счет курильщиков.  Все чаще больными становятся люди молодого поколения, с длительным стажем курения. </w:t>
      </w:r>
      <w:proofErr w:type="gramStart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Риск погибнуть от хронического бронхита или эмфиземы у курящего в 6- 15 раз выше и зависит от количества выкуриваемых в день сигарет.</w:t>
      </w:r>
      <w:proofErr w:type="gramEnd"/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b/>
          <w:bCs/>
          <w:color w:val="263238"/>
          <w:sz w:val="25"/>
          <w:szCs w:val="25"/>
          <w:lang w:eastAsia="ru-RU"/>
        </w:rPr>
        <w:t>Курение и выбор профессии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Систематическое курение может стать препятствием выбору профессии. Особенно это касается работе на транспорте, где важна быстрота реакции в случае возникновения аварийной ситуации. Курение не дает скорость в принятии решений.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Профессиональные требования к работе летчика, машиниста, водителя предполагают ответственное отношение к своему здоровью, диктуют необходимость </w:t>
      </w:r>
      <w:proofErr w:type="gramStart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сохранить и укрепить</w:t>
      </w:r>
      <w:proofErr w:type="gramEnd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здоровье, так как от этого зависит не только их собственная жизнь, но и жизнь пассажиров. Даже незначительные отклонения в состоянии здоровья в случае стрессовой ситуации могут привести к тяжелым последствиям.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b/>
          <w:bCs/>
          <w:color w:val="263238"/>
          <w:sz w:val="25"/>
          <w:szCs w:val="25"/>
          <w:lang w:eastAsia="ru-RU"/>
        </w:rPr>
        <w:t>Пассивное курение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Не следует забывать и о том, что курящий подвергает опасности не только свое здоровье, но и здоровье окружающих. В процессе курения курильщик поглощает 15-20% объема табачного дыма и его соединений. “Побочный дым” от тлеющей сигареты является даже более токсичным: он образуется при более высокой температуре и не проходит через сигаретный фильтр, поэтому </w:t>
      </w: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lastRenderedPageBreak/>
        <w:t xml:space="preserve">содержание в нем окиси углерода (угарного газа) и некоторых канцерогенов в несколько раз выше. Табачный дым повисает в окружающем пространстве или помещении, </w:t>
      </w:r>
      <w:proofErr w:type="gramStart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вдыхается и поглощается</w:t>
      </w:r>
      <w:proofErr w:type="gramEnd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окружающими людьми, находящимся рядом или в одном помещении с курильщиком. Такое поглощение дыма некурящими людьми, называют пассивным, недобровольным вторичным курением.</w:t>
      </w:r>
    </w:p>
    <w:p w:rsidR="0097535C" w:rsidRPr="0097535C" w:rsidRDefault="0097535C" w:rsidP="0097535C">
      <w:pPr>
        <w:spacing w:before="269" w:after="404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Защита этого права </w:t>
      </w:r>
      <w:proofErr w:type="gramStart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некурящих</w:t>
      </w:r>
      <w:proofErr w:type="gramEnd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базируется на постулате: «Ваша свобода курить заканчивается там, где начинается воздух, которым я дышу».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То, что курящий травит себя — это его личное дело. Но то, что он отравляет других — это уже нарушение права некурящих дышать безопасным и чистым воздухом. Вот почему следует категорически запрещено курение в общественных местах.</w:t>
      </w:r>
    </w:p>
    <w:p w:rsidR="0097535C" w:rsidRPr="0097535C" w:rsidRDefault="0097535C" w:rsidP="0097535C">
      <w:pPr>
        <w:spacing w:before="269" w:after="404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Защита этого права </w:t>
      </w:r>
      <w:proofErr w:type="gramStart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некурящих</w:t>
      </w:r>
      <w:proofErr w:type="gramEnd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базируется на постулате: «Ваша свобода курить заканчивается там, где начинается воздух, которым я дышу».</w:t>
      </w:r>
    </w:p>
    <w:p w:rsidR="0097535C" w:rsidRPr="0097535C" w:rsidRDefault="0097535C" w:rsidP="0097535C">
      <w:pPr>
        <w:spacing w:before="269" w:after="404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Запрет на курение или потребление </w:t>
      </w:r>
      <w:proofErr w:type="spellStart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никотинсодержащей</w:t>
      </w:r>
      <w:proofErr w:type="spellEnd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продукции на отдельных территориях, в помещениях и на объектах прописан в Федеральном законе  от 23.02.2013 </w:t>
      </w:r>
      <w:hyperlink r:id="rId6" w:history="1">
        <w:r w:rsidRPr="0097535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№ 15-ФЗ</w:t>
        </w:r>
      </w:hyperlink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 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никотинсодержащей</w:t>
      </w:r>
      <w:proofErr w:type="spellEnd"/>
      <w:r w:rsidRPr="0097535C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продукции».</w:t>
      </w:r>
    </w:p>
    <w:p w:rsidR="0097535C" w:rsidRPr="0097535C" w:rsidRDefault="0097535C" w:rsidP="0097535C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97535C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>Бросить курить может каждый человек. Для этого нужны только собственная решимость и правильно организованные усилия.</w:t>
      </w:r>
    </w:p>
    <w:p w:rsidR="0043367C" w:rsidRDefault="0043367C"/>
    <w:sectPr w:rsidR="0043367C" w:rsidSect="00433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F29"/>
    <w:multiLevelType w:val="multilevel"/>
    <w:tmpl w:val="96A0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7535C"/>
    <w:rsid w:val="0043367C"/>
    <w:rsid w:val="0097535C"/>
    <w:rsid w:val="0099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7C"/>
  </w:style>
  <w:style w:type="paragraph" w:styleId="2">
    <w:name w:val="heading 2"/>
    <w:basedOn w:val="a"/>
    <w:link w:val="20"/>
    <w:uiPriority w:val="9"/>
    <w:qFormat/>
    <w:rsid w:val="009753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53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97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753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6802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2025-06-17T06:22:00Z</dcterms:created>
  <dcterms:modified xsi:type="dcterms:W3CDTF">2025-06-17T06:22:00Z</dcterms:modified>
</cp:coreProperties>
</file>