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CEF" w:rsidRDefault="00291CEF" w:rsidP="00291C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Обзор нового законодательства</w:t>
      </w:r>
    </w:p>
    <w:p w:rsidR="00F66852" w:rsidRPr="00F66852" w:rsidRDefault="00F40E0B" w:rsidP="00F66852">
      <w:pPr>
        <w:widowControl w:val="0"/>
        <w:autoSpaceDE w:val="0"/>
        <w:autoSpaceDN w:val="0"/>
        <w:spacing w:before="89" w:after="0" w:line="240" w:lineRule="auto"/>
        <w:ind w:left="101"/>
        <w:jc w:val="both"/>
        <w:rPr>
          <w:rFonts w:ascii="Times New Roman" w:eastAsia="Times New Roman" w:hAnsi="Times New Roman" w:cs="Times New Roman"/>
          <w:b/>
          <w:sz w:val="26"/>
        </w:rPr>
      </w:pPr>
      <w:r w:rsidRPr="00F40E0B">
        <w:rPr>
          <w:rFonts w:ascii="Times New Roman" w:eastAsia="Times New Roman" w:hAnsi="Times New Roman" w:cs="Times New Roman"/>
          <w:b/>
          <w:sz w:val="26"/>
        </w:rPr>
        <w:t>АНТИКРИЗИСНЫЕ МЕРЫ - 2022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"/>
        <w:gridCol w:w="9025"/>
      </w:tblGrid>
      <w:tr w:rsidR="00230784" w:rsidRPr="00230784" w:rsidTr="00CF0E44">
        <w:tc>
          <w:tcPr>
            <w:tcW w:w="510" w:type="dxa"/>
            <w:tcMar>
              <w:top w:w="0" w:type="dxa"/>
              <w:left w:w="180" w:type="dxa"/>
              <w:bottom w:w="0" w:type="dxa"/>
              <w:right w:w="150" w:type="dxa"/>
            </w:tcMar>
            <w:hideMark/>
          </w:tcPr>
          <w:p w:rsidR="00230784" w:rsidRPr="00230784" w:rsidRDefault="00230784" w:rsidP="00230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784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inline distT="0" distB="0" distL="0" distR="0" wp14:anchorId="7245BA61" wp14:editId="780C1C1D">
                      <wp:extent cx="114300" cy="142875"/>
                      <wp:effectExtent l="0" t="0" r="0" b="0"/>
                      <wp:docPr id="4" name="AutoShape 4" descr="../cgi/online.cgi?rnd=E2DDF2413B44FD7E5948B35A5A32B882&amp;req=obj&amp;base=LAW&amp;n=36589&amp;style=40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4300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4" o:spid="_x0000_s1026" alt="../cgi/online.cgi?rnd=E2DDF2413B44FD7E5948B35A5A32B882&amp;req=obj&amp;base=LAW&amp;n=36589&amp;style=402" style="width:9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0784" w:rsidRPr="00230784" w:rsidRDefault="00CF0E44" w:rsidP="00CF0E44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</w:t>
            </w:r>
          </w:p>
        </w:tc>
      </w:tr>
    </w:tbl>
    <w:p w:rsidR="00F40E0B" w:rsidRPr="00F40E0B" w:rsidRDefault="00F40E0B" w:rsidP="00F40E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0E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 Правительства РФ от 04.06.2022 N 1021</w:t>
      </w:r>
    </w:p>
    <w:p w:rsidR="00771E3D" w:rsidRDefault="00F40E0B" w:rsidP="00F40E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0E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"О внесении изменений в Правила предоставления субсидий Фондом социального страхования Российской Федерации в 2022 году из бюджета Фонда социального страхования Российской Федерации юридическим лицам, включая некоммерческие организации, и индивидуальным предпринимателям в целях стимулирования занятости отдельных категорий граждан"</w:t>
      </w:r>
    </w:p>
    <w:p w:rsidR="00F40E0B" w:rsidRPr="00CF0E44" w:rsidRDefault="00F40E0B" w:rsidP="00F40E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0E0B" w:rsidRPr="00F40E0B" w:rsidRDefault="00F40E0B" w:rsidP="00F40E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E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Компании, которые примут на работу граждан, потерявших или рискующих потерять работу в 2022 году, смогу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 рассчитывать на господдержку.</w:t>
      </w:r>
      <w:r w:rsidR="00492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proofErr w:type="gramStart"/>
      <w:r w:rsidRPr="00F40E0B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End"/>
      <w:r w:rsidRPr="00F40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еперь из бюджета ФСС могут предоставляться субсидии также </w:t>
      </w:r>
      <w:proofErr w:type="spellStart"/>
      <w:r w:rsidRPr="00F40E0B">
        <w:rPr>
          <w:rFonts w:ascii="Times New Roman" w:eastAsia="Times New Roman" w:hAnsi="Times New Roman" w:cs="Times New Roman"/>
          <w:sz w:val="28"/>
          <w:szCs w:val="28"/>
          <w:lang w:eastAsia="ru-RU"/>
        </w:rPr>
        <w:t>юрлицам</w:t>
      </w:r>
      <w:proofErr w:type="spellEnd"/>
      <w:r w:rsidRPr="00F40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ИП в целях частичной компенсации затрат на выплату заработной платы трудоустроенным гражданам, которые, в частности, находились под риском увольнения, например, в случае введения режима неполного рабочего времени, простоя и т.д.</w:t>
      </w:r>
    </w:p>
    <w:p w:rsidR="00771E3D" w:rsidRDefault="00771E3D" w:rsidP="00771E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CEF" w:rsidRPr="00291CEF" w:rsidRDefault="00291CEF" w:rsidP="00291CEF">
      <w:pPr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 прокурора района                 </w:t>
      </w:r>
      <w:proofErr w:type="spellStart"/>
      <w:r w:rsidR="00CF0E4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Казыханова</w:t>
      </w:r>
      <w:proofErr w:type="spellEnd"/>
      <w:r w:rsidR="00CF0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З.Н.</w:t>
      </w:r>
    </w:p>
    <w:p w:rsidR="00A01A6C" w:rsidRDefault="00A01A6C"/>
    <w:sectPr w:rsidR="00A01A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274"/>
    <w:rsid w:val="000F05C7"/>
    <w:rsid w:val="00230784"/>
    <w:rsid w:val="00291CEF"/>
    <w:rsid w:val="00340000"/>
    <w:rsid w:val="00362F99"/>
    <w:rsid w:val="004927A6"/>
    <w:rsid w:val="00574FA1"/>
    <w:rsid w:val="00616CA7"/>
    <w:rsid w:val="00675C6C"/>
    <w:rsid w:val="00683274"/>
    <w:rsid w:val="00771E3D"/>
    <w:rsid w:val="009918C2"/>
    <w:rsid w:val="00A01A6C"/>
    <w:rsid w:val="00CE0CB2"/>
    <w:rsid w:val="00CF0E44"/>
    <w:rsid w:val="00F04571"/>
    <w:rsid w:val="00F40E0B"/>
    <w:rsid w:val="00F6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2022-06-29T06:50:00Z</dcterms:created>
  <dcterms:modified xsi:type="dcterms:W3CDTF">2022-06-29T07:13:00Z</dcterms:modified>
</cp:coreProperties>
</file>