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E62D8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E62D85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62D85" w:rsidRDefault="00EE3099">
                  <w:r>
                    <w:rPr>
                      <w:color w:val="000000"/>
                      <w:sz w:val="28"/>
                      <w:szCs w:val="28"/>
                    </w:rPr>
                    <w:t>Приложение №2</w:t>
                  </w:r>
                </w:p>
                <w:p w:rsidR="00E62D85" w:rsidRDefault="00EE3099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E62D85" w:rsidRDefault="00EE3099">
                  <w:r>
                    <w:rPr>
                      <w:color w:val="000000"/>
                      <w:sz w:val="28"/>
                      <w:szCs w:val="28"/>
                    </w:rPr>
                    <w:t>Новокильбахтинский сельсовет</w:t>
                  </w:r>
                </w:p>
                <w:p w:rsidR="00E62D85" w:rsidRDefault="00EE3099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E62D85" w:rsidRDefault="00EE3099">
                  <w:r>
                    <w:rPr>
                      <w:color w:val="000000"/>
                      <w:sz w:val="28"/>
                      <w:szCs w:val="28"/>
                    </w:rPr>
                    <w:t>Калтасинский район</w:t>
                  </w:r>
                </w:p>
                <w:p w:rsidR="00E62D85" w:rsidRDefault="00EE3099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62D85" w:rsidRDefault="00EE3099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E62D85" w:rsidRDefault="00E62D85">
            <w:pPr>
              <w:spacing w:line="1" w:lineRule="auto"/>
            </w:pPr>
          </w:p>
        </w:tc>
      </w:tr>
      <w:tr w:rsidR="00E62D8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</w:tr>
      <w:tr w:rsidR="00E62D8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</w:tr>
      <w:tr w:rsidR="00E62D8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</w:tr>
      <w:tr w:rsidR="00E62D8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</w:tr>
      <w:tr w:rsidR="00E62D8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</w:tr>
      <w:tr w:rsidR="00E62D8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62D85" w:rsidRDefault="00E62D85">
            <w:pPr>
              <w:spacing w:line="1" w:lineRule="auto"/>
            </w:pPr>
          </w:p>
        </w:tc>
      </w:tr>
    </w:tbl>
    <w:p w:rsidR="00E62D85" w:rsidRDefault="00E62D85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62D85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62D85" w:rsidRDefault="00EE30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E62D85" w:rsidRDefault="00EE30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Новокильбахтинский сельсовет муниципального района Калтасинский район</w:t>
            </w:r>
          </w:p>
          <w:p w:rsidR="00E62D85" w:rsidRDefault="00EE30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2026 год и на плановый период 2027 и 2028 годов</w:t>
            </w:r>
          </w:p>
          <w:p w:rsidR="00E62D85" w:rsidRDefault="00EE30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E62D85" w:rsidRDefault="00EE30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E62D85" w:rsidRDefault="00EE30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:rsidR="00E62D85" w:rsidRDefault="00E62D85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62D85" w:rsidRPr="00EE3099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62D85" w:rsidRPr="00EE3099" w:rsidRDefault="00EE3099">
            <w:pPr>
              <w:jc w:val="right"/>
              <w:rPr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E62D85" w:rsidRPr="00EE3099" w:rsidRDefault="00E62D85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E62D85" w:rsidRPr="00EE3099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РзПр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ЦСР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ВР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Сумма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E62D85" w:rsidRPr="00EE3099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2026 год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2027 год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2028 год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:rsidR="00E62D85" w:rsidRPr="00EE3099" w:rsidRDefault="00E62D85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E62D85" w:rsidRPr="00EE3099" w:rsidTr="00EE3099">
        <w:trPr>
          <w:trHeight w:hRule="exact" w:val="374"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2D85" w:rsidRPr="00EE3099" w:rsidRDefault="00EE3099">
            <w:pPr>
              <w:jc w:val="center"/>
              <w:rPr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  <w:p w:rsidR="00E62D85" w:rsidRPr="00EE3099" w:rsidRDefault="00E62D85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5 462 953,08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4 646 157,48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4 854 139,58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2 981 548,20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2 997 278,90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3 001 533,70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EE3099">
              <w:rPr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992 300,00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1 989 248,20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2 004 978,90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2 009 233,70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1 989 248,20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2 004 978,90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2 009 233,70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1 989 248,20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2 004 978,90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2 009 233,70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1 242 300,00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1 242 300,00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1 242 300,00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742 448,20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758 178,90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762 433,70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4 500,00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430 234,70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Муниципальная программа «Осуществление первичного воинского учета в сельском поселении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Осуществление первичного воинского учета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194 724,00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194 724,00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194 724,00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125 274,32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235 510,70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250 000,00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Муниципальная программа «Развитие автомобильных дорог сельского поселения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24 0 00 00000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Содержание, ремонт автомобильных дорог общего 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24 0 01 00000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Содержание, ремонт автомобильных дорог общего 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24 0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24 0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Проведение работ по землеустройству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1 636 680,88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990 691,26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1 083 715,18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1 636 680,88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990 691,26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1 083 715,18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Муниципальная программа «Благоустройство населенных пунктов сельского поселения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1 636 680,88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990 691,26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1 083 715,18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Комплексное решение проблем благоустройства и улучшение внешнего вида территории поселения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26 0 01 00000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1 636 680,88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990 691,26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1 083 715,18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26 0 01 06050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1 248 380,88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530 274,76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544 719,08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26 0 01 06050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1 248 380,88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530 274,76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544 719,08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26 0 01 74040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538 996,10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26 0 01 74040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538 996,10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62D85" w:rsidP="00EE3099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E3099">
              <w:rPr>
                <w:b/>
                <w:bCs/>
                <w:color w:val="000000"/>
                <w:sz w:val="24"/>
                <w:szCs w:val="24"/>
              </w:rPr>
              <w:t>88 656,00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E3099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62D85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E62D85" w:rsidRPr="00EE3099" w:rsidTr="00EE3099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62D85" w:rsidRPr="00EE3099" w:rsidRDefault="00E62D85" w:rsidP="00EE3099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62D85" w:rsidRPr="00EE3099" w:rsidRDefault="00EE3099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62D85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62D85" w:rsidRPr="00EE3099" w:rsidRDefault="00EE3099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EE3099">
              <w:rPr>
                <w:color w:val="000000"/>
                <w:sz w:val="24"/>
                <w:szCs w:val="24"/>
              </w:rPr>
              <w:t>88 656,00</w:t>
            </w:r>
          </w:p>
        </w:tc>
      </w:tr>
    </w:tbl>
    <w:p w:rsidR="00073693" w:rsidRPr="00EE3099" w:rsidRDefault="00073693">
      <w:pPr>
        <w:rPr>
          <w:sz w:val="24"/>
          <w:szCs w:val="24"/>
        </w:rPr>
      </w:pPr>
    </w:p>
    <w:sectPr w:rsidR="00073693" w:rsidRPr="00EE3099" w:rsidSect="00801FDD">
      <w:headerReference w:type="default" r:id="rId7"/>
      <w:footerReference w:type="default" r:id="rId8"/>
      <w:headerReference w:type="first" r:id="rId9"/>
      <w:pgSz w:w="16837" w:h="11905" w:orient="landscape"/>
      <w:pgMar w:top="1133" w:right="850" w:bottom="1133" w:left="1417" w:header="566" w:footer="0" w:gutter="0"/>
      <w:pgNumType w:start="1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693" w:rsidRDefault="00EE3099">
      <w:r>
        <w:separator/>
      </w:r>
    </w:p>
  </w:endnote>
  <w:endnote w:type="continuationSeparator" w:id="0">
    <w:p w:rsidR="00073693" w:rsidRDefault="00EE3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62D85">
      <w:tc>
        <w:tcPr>
          <w:tcW w:w="14785" w:type="dxa"/>
        </w:tcPr>
        <w:p w:rsidR="00E62D85" w:rsidRDefault="00E62D85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693" w:rsidRDefault="00EE3099">
      <w:r>
        <w:separator/>
      </w:r>
    </w:p>
  </w:footnote>
  <w:footnote w:type="continuationSeparator" w:id="0">
    <w:p w:rsidR="00073693" w:rsidRDefault="00EE3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62D85">
      <w:tc>
        <w:tcPr>
          <w:tcW w:w="14785" w:type="dxa"/>
        </w:tcPr>
        <w:p w:rsidR="00E62D85" w:rsidRDefault="00EE3099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801FDD">
            <w:rPr>
              <w:noProof/>
              <w:color w:val="000000"/>
            </w:rPr>
            <w:t>13</w:t>
          </w:r>
          <w:r>
            <w:fldChar w:fldCharType="end"/>
          </w:r>
        </w:p>
        <w:p w:rsidR="00E62D85" w:rsidRDefault="00E62D85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6807298"/>
      <w:docPartObj>
        <w:docPartGallery w:val="Page Numbers (Top of Page)"/>
        <w:docPartUnique/>
      </w:docPartObj>
    </w:sdtPr>
    <w:sdtEndPr/>
    <w:sdtContent>
      <w:p w:rsidR="000D0E7A" w:rsidRDefault="000D0E7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1FDD">
          <w:rPr>
            <w:noProof/>
          </w:rPr>
          <w:t>10</w:t>
        </w:r>
        <w:r>
          <w:fldChar w:fldCharType="end"/>
        </w:r>
      </w:p>
    </w:sdtContent>
  </w:sdt>
  <w:p w:rsidR="000D0E7A" w:rsidRDefault="000D0E7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2D85"/>
    <w:rsid w:val="00073693"/>
    <w:rsid w:val="000D0E7A"/>
    <w:rsid w:val="00801FDD"/>
    <w:rsid w:val="00E62D85"/>
    <w:rsid w:val="00EE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D0E7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D0E7A"/>
  </w:style>
  <w:style w:type="paragraph" w:styleId="a6">
    <w:name w:val="footer"/>
    <w:basedOn w:val="a"/>
    <w:link w:val="a7"/>
    <w:uiPriority w:val="99"/>
    <w:unhideWhenUsed/>
    <w:rsid w:val="000D0E7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D0E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866</Words>
  <Characters>4938</Characters>
  <Application>Microsoft Office Word</Application>
  <DocSecurity>0</DocSecurity>
  <Lines>41</Lines>
  <Paragraphs>11</Paragraphs>
  <ScaleCrop>false</ScaleCrop>
  <Company>Microsoft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Наталья</cp:lastModifiedBy>
  <cp:revision>4</cp:revision>
  <dcterms:created xsi:type="dcterms:W3CDTF">2025-12-17T13:29:00Z</dcterms:created>
  <dcterms:modified xsi:type="dcterms:W3CDTF">2025-12-18T04:31:00Z</dcterms:modified>
</cp:coreProperties>
</file>